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7F19" w14:textId="793EF0EE" w:rsidR="00674183" w:rsidRPr="005557E1" w:rsidRDefault="005557E1" w:rsidP="005557E1">
      <w:pPr>
        <w:pStyle w:val="Ttulo"/>
        <w:spacing w:line="360" w:lineRule="auto"/>
        <w:ind w:left="0"/>
        <w:jc w:val="center"/>
        <w:rPr>
          <w:rFonts w:ascii="Roboto" w:hAnsi="Robo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BC4F54" wp14:editId="24B789E3">
            <wp:simplePos x="0" y="0"/>
            <wp:positionH relativeFrom="column">
              <wp:posOffset>-584201</wp:posOffset>
            </wp:positionH>
            <wp:positionV relativeFrom="paragraph">
              <wp:posOffset>-518160</wp:posOffset>
            </wp:positionV>
            <wp:extent cx="1037273" cy="411480"/>
            <wp:effectExtent l="0" t="0" r="0" b="7620"/>
            <wp:wrapNone/>
            <wp:docPr id="48730418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269" cy="41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5557E1">
        <w:rPr>
          <w:rFonts w:ascii="Roboto" w:hAnsi="Roboto"/>
          <w:sz w:val="28"/>
          <w:szCs w:val="28"/>
        </w:rPr>
        <w:t>Fortalece</w:t>
      </w:r>
      <w:r w:rsidR="00000000" w:rsidRPr="005557E1">
        <w:rPr>
          <w:rFonts w:ascii="Roboto" w:hAnsi="Roboto"/>
          <w:spacing w:val="-6"/>
          <w:sz w:val="28"/>
          <w:szCs w:val="28"/>
        </w:rPr>
        <w:t xml:space="preserve"> </w:t>
      </w:r>
      <w:r w:rsidR="00000000" w:rsidRPr="005557E1">
        <w:rPr>
          <w:rFonts w:ascii="Roboto" w:hAnsi="Roboto"/>
          <w:sz w:val="28"/>
          <w:szCs w:val="28"/>
        </w:rPr>
        <w:t>tu</w:t>
      </w:r>
      <w:r w:rsidR="00000000" w:rsidRPr="005557E1">
        <w:rPr>
          <w:rFonts w:ascii="Roboto" w:hAnsi="Roboto"/>
          <w:spacing w:val="-3"/>
          <w:sz w:val="28"/>
          <w:szCs w:val="28"/>
        </w:rPr>
        <w:t xml:space="preserve"> </w:t>
      </w:r>
      <w:r w:rsidR="00000000" w:rsidRPr="005557E1">
        <w:rPr>
          <w:rFonts w:ascii="Roboto" w:hAnsi="Roboto"/>
          <w:spacing w:val="-2"/>
          <w:sz w:val="28"/>
          <w:szCs w:val="28"/>
        </w:rPr>
        <w:t>competencia</w:t>
      </w:r>
    </w:p>
    <w:p w14:paraId="3E6ADC97" w14:textId="77777777" w:rsidR="00674183" w:rsidRPr="005557E1" w:rsidRDefault="00000000" w:rsidP="005557E1">
      <w:pPr>
        <w:pStyle w:val="Textoindependiente"/>
        <w:spacing w:line="360" w:lineRule="auto"/>
        <w:ind w:left="100" w:right="116"/>
        <w:jc w:val="both"/>
        <w:rPr>
          <w:rFonts w:ascii="Roboto" w:hAnsi="Roboto"/>
          <w:sz w:val="28"/>
          <w:szCs w:val="28"/>
        </w:rPr>
      </w:pPr>
      <w:r w:rsidRPr="005557E1">
        <w:rPr>
          <w:rFonts w:ascii="Roboto" w:hAnsi="Roboto"/>
          <w:sz w:val="28"/>
          <w:szCs w:val="28"/>
        </w:rPr>
        <w:t>Ahora</w:t>
      </w:r>
      <w:r w:rsidRPr="005557E1">
        <w:rPr>
          <w:rFonts w:ascii="Roboto" w:hAnsi="Roboto"/>
          <w:spacing w:val="-15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que</w:t>
      </w:r>
      <w:r w:rsidRPr="005557E1">
        <w:rPr>
          <w:rFonts w:ascii="Roboto" w:hAnsi="Roboto"/>
          <w:spacing w:val="-14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has</w:t>
      </w:r>
      <w:r w:rsidRPr="005557E1">
        <w:rPr>
          <w:rFonts w:ascii="Roboto" w:hAnsi="Roboto"/>
          <w:spacing w:val="-13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revisado</w:t>
      </w:r>
      <w:r w:rsidRPr="005557E1">
        <w:rPr>
          <w:rFonts w:ascii="Roboto" w:hAnsi="Roboto"/>
          <w:spacing w:val="-12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este</w:t>
      </w:r>
      <w:r w:rsidRPr="005557E1">
        <w:rPr>
          <w:rFonts w:ascii="Roboto" w:hAnsi="Roboto"/>
          <w:spacing w:val="-14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subtema,</w:t>
      </w:r>
      <w:r w:rsidRPr="005557E1">
        <w:rPr>
          <w:rFonts w:ascii="Roboto" w:hAnsi="Roboto"/>
          <w:spacing w:val="-11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es</w:t>
      </w:r>
      <w:r w:rsidRPr="005557E1">
        <w:rPr>
          <w:rFonts w:ascii="Roboto" w:hAnsi="Roboto"/>
          <w:spacing w:val="-13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importante</w:t>
      </w:r>
      <w:r w:rsidRPr="005557E1">
        <w:rPr>
          <w:rFonts w:ascii="Roboto" w:hAnsi="Roboto"/>
          <w:spacing w:val="-12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que</w:t>
      </w:r>
      <w:r w:rsidRPr="005557E1">
        <w:rPr>
          <w:rFonts w:ascii="Roboto" w:hAnsi="Roboto"/>
          <w:spacing w:val="-12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puedas</w:t>
      </w:r>
      <w:r w:rsidRPr="005557E1">
        <w:rPr>
          <w:rFonts w:ascii="Roboto" w:hAnsi="Roboto"/>
          <w:spacing w:val="-13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aplicar</w:t>
      </w:r>
      <w:r w:rsidRPr="005557E1">
        <w:rPr>
          <w:rFonts w:ascii="Roboto" w:hAnsi="Roboto"/>
          <w:spacing w:val="-13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tu</w:t>
      </w:r>
      <w:r w:rsidRPr="005557E1">
        <w:rPr>
          <w:rFonts w:ascii="Roboto" w:hAnsi="Roboto"/>
          <w:spacing w:val="-11"/>
          <w:sz w:val="28"/>
          <w:szCs w:val="28"/>
        </w:rPr>
        <w:t xml:space="preserve"> </w:t>
      </w:r>
      <w:r w:rsidRPr="005557E1">
        <w:rPr>
          <w:rFonts w:ascii="Roboto" w:hAnsi="Roboto"/>
          <w:sz w:val="28"/>
          <w:szCs w:val="28"/>
        </w:rPr>
        <w:t>conocimiento para que desarrolles nuevas habilidades. Reflexiona sobre los siguientes aspectos, tus ideas sobre la cultura organizacional del INE, puedes utilizar la siguiente tabla:</w:t>
      </w:r>
    </w:p>
    <w:p w14:paraId="249D6606" w14:textId="77777777" w:rsidR="00674183" w:rsidRPr="005557E1" w:rsidRDefault="00674183" w:rsidP="005557E1">
      <w:pPr>
        <w:pStyle w:val="Textoindependiente"/>
        <w:spacing w:before="210" w:after="1" w:line="360" w:lineRule="auto"/>
        <w:rPr>
          <w:rFonts w:ascii="Roboto" w:hAnsi="Roboto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297"/>
      </w:tblGrid>
      <w:tr w:rsidR="00674183" w:rsidRPr="005557E1" w14:paraId="64827B40" w14:textId="77777777">
        <w:trPr>
          <w:trHeight w:val="1437"/>
        </w:trPr>
        <w:tc>
          <w:tcPr>
            <w:tcW w:w="4532" w:type="dxa"/>
          </w:tcPr>
          <w:p w14:paraId="455FAD80" w14:textId="77777777" w:rsidR="00674183" w:rsidRPr="005557E1" w:rsidRDefault="00000000" w:rsidP="005557E1">
            <w:pPr>
              <w:pStyle w:val="TableParagraph"/>
              <w:spacing w:before="6" w:line="360" w:lineRule="auto"/>
              <w:ind w:left="107" w:right="96"/>
              <w:jc w:val="both"/>
              <w:rPr>
                <w:rFonts w:ascii="Roboto" w:hAnsi="Roboto"/>
                <w:sz w:val="28"/>
                <w:szCs w:val="28"/>
              </w:rPr>
            </w:pPr>
            <w:r w:rsidRPr="005557E1">
              <w:rPr>
                <w:rFonts w:ascii="Roboto" w:hAnsi="Roboto"/>
                <w:sz w:val="28"/>
                <w:szCs w:val="28"/>
              </w:rPr>
              <w:t>Acciones</w:t>
            </w:r>
            <w:r w:rsidRPr="005557E1">
              <w:rPr>
                <w:rFonts w:ascii="Roboto" w:hAnsi="Roboto"/>
                <w:spacing w:val="-19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que</w:t>
            </w:r>
            <w:r w:rsidRPr="005557E1">
              <w:rPr>
                <w:rFonts w:ascii="Roboto" w:hAnsi="Roboto"/>
                <w:spacing w:val="-2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puede</w:t>
            </w:r>
            <w:r w:rsidRPr="005557E1">
              <w:rPr>
                <w:rFonts w:ascii="Roboto" w:hAnsi="Roboto"/>
                <w:spacing w:val="-17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realizar</w:t>
            </w:r>
            <w:r w:rsidRPr="005557E1">
              <w:rPr>
                <w:rFonts w:ascii="Roboto" w:hAnsi="Roboto"/>
                <w:spacing w:val="-2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el</w:t>
            </w:r>
            <w:r w:rsidRPr="005557E1">
              <w:rPr>
                <w:rFonts w:ascii="Roboto" w:hAnsi="Roboto"/>
                <w:spacing w:val="-19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 xml:space="preserve">INE para colaborar como parte del Estado Mexicano, en el cumplimiento de los </w:t>
            </w:r>
            <w:proofErr w:type="spellStart"/>
            <w:r w:rsidRPr="005557E1">
              <w:rPr>
                <w:rFonts w:ascii="Roboto" w:hAnsi="Roboto"/>
                <w:sz w:val="28"/>
                <w:szCs w:val="28"/>
              </w:rPr>
              <w:t>ODS´s</w:t>
            </w:r>
            <w:proofErr w:type="spellEnd"/>
          </w:p>
        </w:tc>
        <w:tc>
          <w:tcPr>
            <w:tcW w:w="4297" w:type="dxa"/>
          </w:tcPr>
          <w:p w14:paraId="028FDF9F" w14:textId="77777777" w:rsidR="00674183" w:rsidRPr="005557E1" w:rsidRDefault="00674183" w:rsidP="005557E1">
            <w:pPr>
              <w:pStyle w:val="TableParagraph"/>
              <w:spacing w:line="360" w:lineRule="auto"/>
              <w:rPr>
                <w:rFonts w:ascii="Roboto" w:hAnsi="Roboto"/>
                <w:sz w:val="28"/>
                <w:szCs w:val="28"/>
              </w:rPr>
            </w:pPr>
          </w:p>
        </w:tc>
      </w:tr>
      <w:tr w:rsidR="00674183" w:rsidRPr="005557E1" w14:paraId="04D4668A" w14:textId="77777777">
        <w:trPr>
          <w:trHeight w:val="780"/>
        </w:trPr>
        <w:tc>
          <w:tcPr>
            <w:tcW w:w="4532" w:type="dxa"/>
          </w:tcPr>
          <w:p w14:paraId="7CBF31B2" w14:textId="77777777" w:rsidR="00674183" w:rsidRPr="005557E1" w:rsidRDefault="00000000" w:rsidP="005557E1">
            <w:pPr>
              <w:pStyle w:val="TableParagraph"/>
              <w:spacing w:before="3" w:line="360" w:lineRule="auto"/>
              <w:ind w:left="107"/>
              <w:rPr>
                <w:rFonts w:ascii="Roboto" w:hAnsi="Roboto"/>
                <w:sz w:val="28"/>
                <w:szCs w:val="28"/>
              </w:rPr>
            </w:pPr>
            <w:proofErr w:type="spellStart"/>
            <w:r w:rsidRPr="005557E1">
              <w:rPr>
                <w:rFonts w:ascii="Roboto" w:hAnsi="Roboto"/>
                <w:sz w:val="28"/>
                <w:szCs w:val="28"/>
              </w:rPr>
              <w:t>ODSs</w:t>
            </w:r>
            <w:proofErr w:type="spellEnd"/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en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los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que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el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INE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ya</w:t>
            </w:r>
            <w:r w:rsidRPr="005557E1">
              <w:rPr>
                <w:rFonts w:ascii="Roboto" w:hAnsi="Roboto"/>
                <w:spacing w:val="4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 xml:space="preserve">está </w:t>
            </w:r>
            <w:r w:rsidRPr="005557E1">
              <w:rPr>
                <w:rFonts w:ascii="Roboto" w:hAnsi="Roboto"/>
                <w:spacing w:val="-2"/>
                <w:sz w:val="28"/>
                <w:szCs w:val="28"/>
              </w:rPr>
              <w:t>colaborando</w:t>
            </w:r>
          </w:p>
        </w:tc>
        <w:tc>
          <w:tcPr>
            <w:tcW w:w="4297" w:type="dxa"/>
          </w:tcPr>
          <w:p w14:paraId="4DE27CA3" w14:textId="77777777" w:rsidR="00674183" w:rsidRPr="005557E1" w:rsidRDefault="00674183" w:rsidP="005557E1">
            <w:pPr>
              <w:pStyle w:val="TableParagraph"/>
              <w:spacing w:line="360" w:lineRule="auto"/>
              <w:rPr>
                <w:rFonts w:ascii="Roboto" w:hAnsi="Roboto"/>
                <w:sz w:val="28"/>
                <w:szCs w:val="28"/>
              </w:rPr>
            </w:pPr>
          </w:p>
        </w:tc>
      </w:tr>
      <w:tr w:rsidR="00674183" w:rsidRPr="005557E1" w14:paraId="45413F98" w14:textId="77777777">
        <w:trPr>
          <w:trHeight w:val="2092"/>
        </w:trPr>
        <w:tc>
          <w:tcPr>
            <w:tcW w:w="4532" w:type="dxa"/>
          </w:tcPr>
          <w:p w14:paraId="636E7022" w14:textId="77777777" w:rsidR="00674183" w:rsidRPr="005557E1" w:rsidRDefault="00000000" w:rsidP="005557E1">
            <w:pPr>
              <w:pStyle w:val="TableParagraph"/>
              <w:spacing w:before="3" w:line="360" w:lineRule="auto"/>
              <w:ind w:left="107" w:right="94"/>
              <w:jc w:val="both"/>
              <w:rPr>
                <w:rFonts w:ascii="Roboto" w:hAnsi="Roboto"/>
                <w:sz w:val="28"/>
                <w:szCs w:val="28"/>
              </w:rPr>
            </w:pPr>
            <w:r w:rsidRPr="005557E1">
              <w:rPr>
                <w:rFonts w:ascii="Roboto" w:hAnsi="Roboto"/>
                <w:sz w:val="28"/>
                <w:szCs w:val="28"/>
              </w:rPr>
              <w:t>Acciones</w:t>
            </w:r>
            <w:r w:rsidRPr="005557E1">
              <w:rPr>
                <w:rFonts w:ascii="Roboto" w:hAnsi="Roboto"/>
                <w:spacing w:val="-18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que</w:t>
            </w:r>
            <w:r w:rsidRPr="005557E1">
              <w:rPr>
                <w:rFonts w:ascii="Roboto" w:hAnsi="Roboto"/>
                <w:spacing w:val="-19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puede</w:t>
            </w:r>
            <w:r w:rsidRPr="005557E1">
              <w:rPr>
                <w:rFonts w:ascii="Roboto" w:hAnsi="Roboto"/>
                <w:spacing w:val="-18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realizar</w:t>
            </w:r>
            <w:r w:rsidRPr="005557E1">
              <w:rPr>
                <w:rFonts w:ascii="Roboto" w:hAnsi="Roboto"/>
                <w:spacing w:val="-20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>el</w:t>
            </w:r>
            <w:r w:rsidRPr="005557E1">
              <w:rPr>
                <w:rFonts w:ascii="Roboto" w:hAnsi="Roboto"/>
                <w:spacing w:val="-19"/>
                <w:sz w:val="28"/>
                <w:szCs w:val="28"/>
              </w:rPr>
              <w:t xml:space="preserve"> </w:t>
            </w:r>
            <w:r w:rsidRPr="005557E1">
              <w:rPr>
                <w:rFonts w:ascii="Roboto" w:hAnsi="Roboto"/>
                <w:sz w:val="28"/>
                <w:szCs w:val="28"/>
              </w:rPr>
              <w:t xml:space="preserve">INE para que los miembros del SPEN se puedan sensibilizar sobre la importancia de los </w:t>
            </w:r>
            <w:proofErr w:type="spellStart"/>
            <w:r w:rsidRPr="005557E1">
              <w:rPr>
                <w:rFonts w:ascii="Roboto" w:hAnsi="Roboto"/>
                <w:sz w:val="28"/>
                <w:szCs w:val="28"/>
              </w:rPr>
              <w:t>ODS´s</w:t>
            </w:r>
            <w:proofErr w:type="spellEnd"/>
            <w:r w:rsidRPr="005557E1">
              <w:rPr>
                <w:rFonts w:ascii="Roboto" w:hAnsi="Roboto"/>
                <w:sz w:val="28"/>
                <w:szCs w:val="28"/>
              </w:rPr>
              <w:t xml:space="preserve"> y hacerlos parte de la Cultura Organizacional del Instituto</w:t>
            </w:r>
          </w:p>
        </w:tc>
        <w:tc>
          <w:tcPr>
            <w:tcW w:w="4297" w:type="dxa"/>
          </w:tcPr>
          <w:p w14:paraId="1ED0A471" w14:textId="77777777" w:rsidR="00674183" w:rsidRPr="005557E1" w:rsidRDefault="00674183" w:rsidP="005557E1">
            <w:pPr>
              <w:pStyle w:val="TableParagraph"/>
              <w:spacing w:line="360" w:lineRule="auto"/>
              <w:rPr>
                <w:rFonts w:ascii="Roboto" w:hAnsi="Roboto"/>
                <w:sz w:val="28"/>
                <w:szCs w:val="28"/>
              </w:rPr>
            </w:pPr>
          </w:p>
        </w:tc>
      </w:tr>
      <w:tr w:rsidR="00674183" w:rsidRPr="005557E1" w14:paraId="7763ACEB" w14:textId="77777777">
        <w:trPr>
          <w:trHeight w:val="1108"/>
        </w:trPr>
        <w:tc>
          <w:tcPr>
            <w:tcW w:w="4532" w:type="dxa"/>
          </w:tcPr>
          <w:p w14:paraId="73317B10" w14:textId="77777777" w:rsidR="00674183" w:rsidRPr="005557E1" w:rsidRDefault="00000000" w:rsidP="005557E1">
            <w:pPr>
              <w:pStyle w:val="TableParagraph"/>
              <w:spacing w:before="6" w:line="360" w:lineRule="auto"/>
              <w:ind w:left="107" w:right="96"/>
              <w:jc w:val="both"/>
              <w:rPr>
                <w:rFonts w:ascii="Roboto" w:hAnsi="Roboto"/>
                <w:sz w:val="28"/>
                <w:szCs w:val="28"/>
              </w:rPr>
            </w:pPr>
            <w:r w:rsidRPr="005557E1">
              <w:rPr>
                <w:rFonts w:ascii="Roboto" w:hAnsi="Roboto"/>
                <w:sz w:val="28"/>
                <w:szCs w:val="28"/>
              </w:rPr>
              <w:t>¿Cómo nos imaginamos al INE en el 2030? ¿Qué cultura necesitamos desarrollar?</w:t>
            </w:r>
          </w:p>
        </w:tc>
        <w:tc>
          <w:tcPr>
            <w:tcW w:w="4297" w:type="dxa"/>
          </w:tcPr>
          <w:p w14:paraId="4C4B14A4" w14:textId="77777777" w:rsidR="00674183" w:rsidRPr="005557E1" w:rsidRDefault="00674183" w:rsidP="005557E1">
            <w:pPr>
              <w:pStyle w:val="TableParagraph"/>
              <w:spacing w:line="360" w:lineRule="auto"/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45EDAF4D" w14:textId="77777777" w:rsidR="005D312B" w:rsidRPr="005557E1" w:rsidRDefault="005D312B" w:rsidP="005557E1">
      <w:pPr>
        <w:spacing w:line="360" w:lineRule="auto"/>
        <w:rPr>
          <w:rFonts w:ascii="Roboto" w:hAnsi="Roboto"/>
          <w:sz w:val="28"/>
          <w:szCs w:val="28"/>
        </w:rPr>
      </w:pPr>
    </w:p>
    <w:sectPr w:rsidR="005D312B" w:rsidRPr="005557E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83"/>
    <w:rsid w:val="003E4C88"/>
    <w:rsid w:val="005557E1"/>
    <w:rsid w:val="005D312B"/>
    <w:rsid w:val="0067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8DB1"/>
  <w15:docId w15:val="{ABC2D912-623F-40BC-854E-5FFB667B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8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8"/>
      <w:ind w:left="100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Ortiz</dc:creator>
  <cp:lastModifiedBy>Ignacio Ortiz</cp:lastModifiedBy>
  <cp:revision>2</cp:revision>
  <dcterms:created xsi:type="dcterms:W3CDTF">2024-12-10T15:16:00Z</dcterms:created>
  <dcterms:modified xsi:type="dcterms:W3CDTF">2024-12-10T15:16:00Z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2016</vt:lpwstr>
  </property>
</Properties>
</file>