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4BA27" w14:textId="3AB68F91" w:rsidR="000F658B" w:rsidRPr="000F658B" w:rsidRDefault="000F658B" w:rsidP="000F658B">
      <w:pPr>
        <w:jc w:val="center"/>
        <w:rPr>
          <w:b/>
          <w:bCs/>
          <w:color w:val="000000" w:themeColor="text1"/>
          <w:sz w:val="36"/>
          <w:szCs w:val="32"/>
        </w:rPr>
      </w:pPr>
      <w:r w:rsidRPr="000F658B">
        <w:rPr>
          <w:noProof/>
          <w:color w:val="000000" w:themeColor="text1"/>
          <w:sz w:val="36"/>
          <w:szCs w:val="32"/>
        </w:rPr>
        <w:drawing>
          <wp:anchor distT="0" distB="0" distL="114300" distR="114300" simplePos="0" relativeHeight="251661312" behindDoc="1" locked="0" layoutInCell="1" allowOverlap="1" wp14:anchorId="58622477" wp14:editId="112E51B3">
            <wp:simplePos x="0" y="0"/>
            <wp:positionH relativeFrom="margin">
              <wp:posOffset>-657860</wp:posOffset>
            </wp:positionH>
            <wp:positionV relativeFrom="paragraph">
              <wp:posOffset>-628861</wp:posOffset>
            </wp:positionV>
            <wp:extent cx="1344613" cy="533400"/>
            <wp:effectExtent l="0" t="0" r="8255" b="0"/>
            <wp:wrapNone/>
            <wp:docPr id="1840497679" name="Imagen 28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04188" name="Imagen 28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613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58B">
        <w:rPr>
          <w:b/>
          <w:bCs/>
          <w:color w:val="000000" w:themeColor="text1"/>
          <w:sz w:val="36"/>
          <w:szCs w:val="32"/>
        </w:rPr>
        <w:t>Fortalece tu competencia</w:t>
      </w:r>
    </w:p>
    <w:tbl>
      <w:tblPr>
        <w:tblStyle w:val="Tablaconcuadrcula"/>
        <w:tblpPr w:leftFromText="141" w:rightFromText="141" w:vertAnchor="page" w:horzAnchor="margin" w:tblpY="2334"/>
        <w:tblW w:w="952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255" w:type="dxa"/>
        </w:tblCellMar>
        <w:tblLook w:val="04A0" w:firstRow="1" w:lastRow="0" w:firstColumn="1" w:lastColumn="0" w:noHBand="0" w:noVBand="1"/>
      </w:tblPr>
      <w:tblGrid>
        <w:gridCol w:w="2689"/>
        <w:gridCol w:w="3995"/>
        <w:gridCol w:w="2838"/>
      </w:tblGrid>
      <w:tr w:rsidR="000F658B" w:rsidRPr="00BB6851" w14:paraId="563AF785" w14:textId="77777777" w:rsidTr="000F658B">
        <w:trPr>
          <w:cantSplit/>
          <w:trHeight w:val="113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D10B" w14:textId="77777777" w:rsidR="000F658B" w:rsidRDefault="000F658B" w:rsidP="000F658B">
            <w:pPr>
              <w:rPr>
                <w:rFonts w:ascii="Roboto" w:hAnsi="Roboto"/>
                <w:b/>
                <w:bCs/>
                <w:color w:val="000000" w:themeColor="text1"/>
                <w:sz w:val="28"/>
                <w:szCs w:val="24"/>
              </w:rPr>
            </w:pPr>
            <w:r w:rsidRPr="00030921">
              <w:rPr>
                <w:rFonts w:ascii="Roboto" w:hAnsi="Roboto"/>
                <w:b/>
                <w:bCs/>
                <w:color w:val="000000" w:themeColor="text1"/>
                <w:sz w:val="28"/>
                <w:szCs w:val="24"/>
              </w:rPr>
              <w:t>Sentencia o controversia</w:t>
            </w:r>
          </w:p>
          <w:p w14:paraId="62616B43" w14:textId="77777777" w:rsidR="000F658B" w:rsidRPr="00030921" w:rsidRDefault="000F658B" w:rsidP="000F658B">
            <w:pPr>
              <w:rPr>
                <w:rFonts w:ascii="Roboto" w:hAnsi="Roboto"/>
                <w:b/>
                <w:bCs/>
                <w:color w:val="000000" w:themeColor="text1"/>
                <w:sz w:val="28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C221" w14:textId="77777777" w:rsidR="000F658B" w:rsidRPr="00030921" w:rsidRDefault="000F658B" w:rsidP="000F658B">
            <w:pPr>
              <w:rPr>
                <w:rFonts w:ascii="Roboto" w:hAnsi="Roboto"/>
                <w:b/>
                <w:bCs/>
                <w:color w:val="000000" w:themeColor="text1"/>
                <w:sz w:val="28"/>
                <w:szCs w:val="24"/>
              </w:rPr>
            </w:pPr>
            <w:r w:rsidRPr="00030921">
              <w:rPr>
                <w:rFonts w:ascii="Roboto" w:hAnsi="Roboto"/>
                <w:b/>
                <w:bCs/>
                <w:color w:val="000000" w:themeColor="text1"/>
                <w:sz w:val="28"/>
                <w:szCs w:val="24"/>
              </w:rPr>
              <w:t>Normas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4F31" w14:textId="77777777" w:rsidR="000F658B" w:rsidRPr="00030921" w:rsidRDefault="000F658B" w:rsidP="000F658B">
            <w:pPr>
              <w:rPr>
                <w:rFonts w:ascii="Roboto" w:hAnsi="Roboto"/>
                <w:b/>
                <w:bCs/>
                <w:color w:val="000000" w:themeColor="text1"/>
                <w:sz w:val="28"/>
                <w:szCs w:val="24"/>
              </w:rPr>
            </w:pPr>
            <w:r w:rsidRPr="00030921">
              <w:rPr>
                <w:rFonts w:ascii="Roboto" w:hAnsi="Roboto"/>
                <w:b/>
                <w:bCs/>
                <w:color w:val="000000" w:themeColor="text1"/>
                <w:sz w:val="28"/>
                <w:szCs w:val="24"/>
              </w:rPr>
              <w:t>¿La interpretación puede ser calificada como “correcta o errónea”?</w:t>
            </w:r>
          </w:p>
        </w:tc>
      </w:tr>
      <w:tr w:rsidR="000F658B" w:rsidRPr="00BB6851" w14:paraId="053AF594" w14:textId="77777777" w:rsidTr="000F658B">
        <w:trPr>
          <w:trHeight w:val="150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98A9" w14:textId="77777777" w:rsidR="000F658B" w:rsidRPr="00910E7B" w:rsidRDefault="000F658B" w:rsidP="000F658B">
            <w:pPr>
              <w:jc w:val="both"/>
              <w:rPr>
                <w:color w:val="FF0000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6216" w14:textId="77777777" w:rsidR="000F658B" w:rsidRPr="00910E7B" w:rsidRDefault="000F658B" w:rsidP="000F658B">
            <w:pPr>
              <w:jc w:val="both"/>
              <w:rPr>
                <w:color w:val="FF000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5E6" w14:textId="77777777" w:rsidR="000F658B" w:rsidRPr="00910E7B" w:rsidRDefault="000F658B" w:rsidP="000F658B">
            <w:pPr>
              <w:jc w:val="both"/>
              <w:rPr>
                <w:color w:val="FF0000"/>
              </w:rPr>
            </w:pPr>
          </w:p>
        </w:tc>
      </w:tr>
    </w:tbl>
    <w:p w14:paraId="17959A88" w14:textId="77777777" w:rsidR="000F658B" w:rsidRDefault="000F658B" w:rsidP="000F658B">
      <w:pPr>
        <w:jc w:val="center"/>
        <w:rPr>
          <w:b/>
          <w:bCs/>
          <w:color w:val="FF0000"/>
          <w:sz w:val="32"/>
          <w:szCs w:val="28"/>
        </w:rPr>
      </w:pPr>
    </w:p>
    <w:p w14:paraId="3FAB773C" w14:textId="77777777" w:rsidR="000F658B" w:rsidRDefault="000F658B" w:rsidP="000F658B">
      <w:pPr>
        <w:jc w:val="center"/>
        <w:rPr>
          <w:b/>
          <w:bCs/>
          <w:color w:val="FF0000"/>
          <w:sz w:val="32"/>
          <w:szCs w:val="28"/>
        </w:rPr>
      </w:pPr>
    </w:p>
    <w:p w14:paraId="0D574A71" w14:textId="77777777" w:rsidR="000F658B" w:rsidRPr="000F658B" w:rsidRDefault="000F658B" w:rsidP="000F658B">
      <w:pPr>
        <w:jc w:val="center"/>
        <w:rPr>
          <w:b/>
          <w:bCs/>
          <w:color w:val="FF0000"/>
          <w:sz w:val="32"/>
          <w:szCs w:val="28"/>
        </w:rPr>
      </w:pPr>
    </w:p>
    <w:p w14:paraId="0F7F6964" w14:textId="159C2B73" w:rsidR="000F658B" w:rsidRDefault="000F658B"/>
    <w:p w14:paraId="6656E850" w14:textId="7D0E9A4B" w:rsidR="00030921" w:rsidRDefault="00030921"/>
    <w:sectPr w:rsidR="00030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21"/>
    <w:rsid w:val="00030921"/>
    <w:rsid w:val="000F658B"/>
    <w:rsid w:val="006174C7"/>
    <w:rsid w:val="008E466F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D72B"/>
  <w15:chartTrackingRefBased/>
  <w15:docId w15:val="{1233121B-7272-49E6-86C0-93A11B71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21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0921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2</cp:revision>
  <dcterms:created xsi:type="dcterms:W3CDTF">2024-11-18T15:43:00Z</dcterms:created>
  <dcterms:modified xsi:type="dcterms:W3CDTF">2024-11-18T15:50:00Z</dcterms:modified>
</cp:coreProperties>
</file>